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32A8" w14:textId="77777777" w:rsidR="00641B85" w:rsidRDefault="00641B85" w:rsidP="00641B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DFFCCB" w14:textId="77777777" w:rsidR="00641B85" w:rsidRDefault="00641B85" w:rsidP="00641B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0B20B1B" w14:textId="77777777" w:rsidR="00641B85" w:rsidRDefault="00641B85" w:rsidP="00641B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41B85">
        <w:rPr>
          <w:rFonts w:ascii="Times New Roman" w:hAnsi="Times New Roman" w:cs="Times New Roman"/>
          <w:sz w:val="24"/>
          <w:szCs w:val="24"/>
        </w:rPr>
        <w:t xml:space="preserve">о внедрении адаптационного периода  </w:t>
      </w:r>
    </w:p>
    <w:p w14:paraId="592714F4" w14:textId="7116BF33" w:rsidR="00641B85" w:rsidRDefault="00641B85" w:rsidP="00641B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1E4A8076" w14:textId="77777777" w:rsidR="00641B85" w:rsidRDefault="00641B85" w:rsidP="00641B85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16BD3C4F" w14:textId="05EE33EB" w:rsidR="00641B85" w:rsidRDefault="00641B85" w:rsidP="00641B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79E9F37" w14:textId="77777777" w:rsidR="00641B85" w:rsidRPr="00641B85" w:rsidRDefault="00641B85" w:rsidP="00641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Утвердить порядок проведения адаптационного периода для ____________________________________  </w:t>
      </w:r>
    </w:p>
    <w:p w14:paraId="2B4EEC5B" w14:textId="77777777" w:rsidR="00641B85" w:rsidRPr="00641B85" w:rsidRDefault="00641B85" w:rsidP="00641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адаптационного периода ________________________  </w:t>
      </w:r>
    </w:p>
    <w:p w14:paraId="0DCE1DB4" w14:textId="77777777" w:rsidR="00641B85" w:rsidRPr="00641B85" w:rsidRDefault="00641B85" w:rsidP="00641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Определить наставников для новых сотрудников ___________________________________________  </w:t>
      </w:r>
    </w:p>
    <w:p w14:paraId="3756302C" w14:textId="77777777" w:rsidR="00641B85" w:rsidRPr="00641B85" w:rsidRDefault="00641B85" w:rsidP="00641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взаимодействие наставников с новыми сотрудниками и предоставление отчетов __________________________  </w:t>
      </w:r>
    </w:p>
    <w:p w14:paraId="0082E127" w14:textId="77777777" w:rsidR="00641B85" w:rsidRPr="00641B85" w:rsidRDefault="00641B85" w:rsidP="00641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Отделу кадров ежемесячно формировать сводные отчеты по результатам адаптационного периода и предоставлять их __________________________________________  </w:t>
      </w:r>
    </w:p>
    <w:p w14:paraId="41DECDEF" w14:textId="38044E7D" w:rsidR="00641B85" w:rsidRDefault="00641B85" w:rsidP="00641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________________________ (Ф.И.О., должность)  </w:t>
      </w:r>
    </w:p>
    <w:p w14:paraId="6E472EE0" w14:textId="77777777" w:rsidR="00641B85" w:rsidRDefault="00641B85" w:rsidP="00641B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BDE4A33" w14:textId="77777777" w:rsidR="00641B85" w:rsidRDefault="00641B85" w:rsidP="00641B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9D1660F" w14:textId="77777777" w:rsidR="00641B85" w:rsidRDefault="00641B85" w:rsidP="00641B85"/>
    <w:p w14:paraId="51453DFE" w14:textId="77777777" w:rsidR="00641B85" w:rsidRDefault="00641B85" w:rsidP="00641B85"/>
    <w:p w14:paraId="68680C5E" w14:textId="77777777" w:rsidR="00641B85" w:rsidRDefault="00641B85" w:rsidP="00641B85"/>
    <w:p w14:paraId="7AAF5CD8" w14:textId="77777777" w:rsidR="00641B85" w:rsidRDefault="00641B85" w:rsidP="00641B85"/>
    <w:p w14:paraId="3489BD7C" w14:textId="77777777" w:rsidR="00641B85" w:rsidRDefault="00641B85" w:rsidP="00641B85"/>
    <w:p w14:paraId="233710FF" w14:textId="77777777" w:rsidR="00641B85" w:rsidRDefault="00641B85" w:rsidP="00641B85"/>
    <w:p w14:paraId="1293BD0A" w14:textId="77777777" w:rsidR="00641B85" w:rsidRDefault="00641B85" w:rsidP="00641B85"/>
    <w:p w14:paraId="54CD358F" w14:textId="77777777" w:rsidR="008B2DC1" w:rsidRDefault="008B2DC1"/>
    <w:sectPr w:rsidR="008B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C1"/>
    <w:rsid w:val="00641B85"/>
    <w:rsid w:val="008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BAC4"/>
  <w15:chartTrackingRefBased/>
  <w15:docId w15:val="{9503035C-6EEE-4029-BF95-EF49A07F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B8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2025-11-11T04:18:00Z</dcterms:created>
  <dcterms:modified xsi:type="dcterms:W3CDTF">2025-11-11T04:18:00Z</dcterms:modified>
</cp:coreProperties>
</file>