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7DBF" w14:textId="77777777" w:rsidR="003A6FDD" w:rsidRDefault="003A6FDD" w:rsidP="003A6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9BDE094" w14:textId="77777777" w:rsidR="003A6FDD" w:rsidRDefault="003A6FDD" w:rsidP="003A6F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711DF56" w14:textId="77777777" w:rsidR="003A6FDD" w:rsidRDefault="003A6FDD" w:rsidP="003A6FD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FDD">
        <w:rPr>
          <w:rFonts w:ascii="Times New Roman" w:hAnsi="Times New Roman" w:cs="Times New Roman"/>
          <w:sz w:val="24"/>
          <w:szCs w:val="24"/>
        </w:rPr>
        <w:t xml:space="preserve">О создании системы защиты бренда компании от репутационных </w:t>
      </w:r>
      <w:proofErr w:type="spellStart"/>
      <w:r w:rsidRPr="003A6FDD">
        <w:rPr>
          <w:rFonts w:ascii="Times New Roman" w:hAnsi="Times New Roman" w:cs="Times New Roman"/>
          <w:sz w:val="24"/>
          <w:szCs w:val="24"/>
        </w:rPr>
        <w:t>рисков</w:t>
      </w:r>
    </w:p>
    <w:p w14:paraId="3D28E4D2" w14:textId="07AB70C5" w:rsidR="003A6FDD" w:rsidRDefault="003A6FDD" w:rsidP="003A6F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1D5580BE" w14:textId="77777777" w:rsidR="003A6FDD" w:rsidRDefault="003A6FDD" w:rsidP="003A6F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A6FDD">
        <w:rPr>
          <w:rFonts w:ascii="Times New Roman" w:hAnsi="Times New Roman" w:cs="Times New Roman"/>
          <w:sz w:val="24"/>
          <w:szCs w:val="24"/>
        </w:rPr>
        <w:t>В целях обеспечения устойчивости бренда компании, повышения доверия со стороны клиентов и партнёров, а также минимизации негативных последствий репутационных угроз</w:t>
      </w:r>
    </w:p>
    <w:p w14:paraId="5CCFB3CD" w14:textId="105B659A" w:rsidR="003A6FDD" w:rsidRDefault="003A6FDD" w:rsidP="003A6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541241AD" w14:textId="77777777" w:rsidR="003A6FDD" w:rsidRPr="003A6FDD" w:rsidRDefault="003A6FDD" w:rsidP="003A6F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FDD">
        <w:rPr>
          <w:rFonts w:ascii="Times New Roman" w:hAnsi="Times New Roman" w:cs="Times New Roman"/>
          <w:sz w:val="24"/>
          <w:szCs w:val="24"/>
        </w:rPr>
        <w:t>Создать систему защиты бренда компании от репутационных рисков.</w:t>
      </w:r>
    </w:p>
    <w:p w14:paraId="5B6E65C9" w14:textId="287894C4" w:rsidR="003A6FDD" w:rsidRPr="003A6FDD" w:rsidRDefault="003A6FDD" w:rsidP="003A6F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FDD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работы руководителя отдела по связям с общественностью Иванову И.И.</w:t>
      </w:r>
    </w:p>
    <w:p w14:paraId="3543A4FD" w14:textId="34EFF853" w:rsidR="003A6FDD" w:rsidRPr="003A6FDD" w:rsidRDefault="003A6FDD" w:rsidP="003A6F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FDD">
        <w:rPr>
          <w:rFonts w:ascii="Times New Roman" w:hAnsi="Times New Roman" w:cs="Times New Roman"/>
          <w:sz w:val="24"/>
          <w:szCs w:val="24"/>
        </w:rPr>
        <w:t>Определить ответственными подразделениями: отдел по связям с общественностью, юридическую службу, службу безопасности и HR-департамент.</w:t>
      </w:r>
    </w:p>
    <w:p w14:paraId="7F1D56FF" w14:textId="751648D0" w:rsidR="003A6FDD" w:rsidRPr="003A6FDD" w:rsidRDefault="003A6FDD" w:rsidP="003A6F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FDD">
        <w:rPr>
          <w:rFonts w:ascii="Times New Roman" w:hAnsi="Times New Roman" w:cs="Times New Roman"/>
          <w:sz w:val="24"/>
          <w:szCs w:val="24"/>
        </w:rPr>
        <w:t>Установить обязательный мониторинг информационного пространства с использованием специализированных сервисов.</w:t>
      </w:r>
    </w:p>
    <w:p w14:paraId="239F73B8" w14:textId="72F44A65" w:rsidR="003A6FDD" w:rsidRPr="003A6FDD" w:rsidRDefault="003A6FDD" w:rsidP="003A6F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FDD">
        <w:rPr>
          <w:rFonts w:ascii="Times New Roman" w:hAnsi="Times New Roman" w:cs="Times New Roman"/>
          <w:sz w:val="24"/>
          <w:szCs w:val="24"/>
        </w:rPr>
        <w:t>Разработать стандарты коммуникации для сотрудников компании при взаимодействии с клиентами, партнёрами и СМИ.</w:t>
      </w:r>
    </w:p>
    <w:p w14:paraId="37270FB8" w14:textId="20D70831" w:rsidR="003A6FDD" w:rsidRPr="003A6FDD" w:rsidRDefault="003A6FDD" w:rsidP="003A6F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FDD">
        <w:rPr>
          <w:rFonts w:ascii="Times New Roman" w:hAnsi="Times New Roman" w:cs="Times New Roman"/>
          <w:sz w:val="24"/>
          <w:szCs w:val="24"/>
        </w:rPr>
        <w:t>В случае кризисных ситуаций создавать временные комиссии для выработки оперативных решений.</w:t>
      </w:r>
    </w:p>
    <w:p w14:paraId="7092D052" w14:textId="7462113F" w:rsidR="003A6FDD" w:rsidRPr="003A6FDD" w:rsidRDefault="003A6FDD" w:rsidP="003A6F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FDD">
        <w:rPr>
          <w:rFonts w:ascii="Times New Roman" w:hAnsi="Times New Roman" w:cs="Times New Roman"/>
          <w:sz w:val="24"/>
          <w:szCs w:val="24"/>
        </w:rPr>
        <w:t>Представлять ежеквартальные отчёты о состоянии репутации компании на имя генерального директора.</w:t>
      </w:r>
    </w:p>
    <w:p w14:paraId="3CF3BF89" w14:textId="713C88BB" w:rsidR="003A6FDD" w:rsidRDefault="003A6FDD" w:rsidP="003A6F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FD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0837C44A" w14:textId="77777777" w:rsidR="003A6FDD" w:rsidRDefault="003A6FDD" w:rsidP="003A6FD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E71F00C" w14:textId="77777777" w:rsidR="003A6FDD" w:rsidRPr="003A6FDD" w:rsidRDefault="003A6FDD" w:rsidP="003A6FDD"/>
    <w:p w14:paraId="5412D9CB" w14:textId="77777777" w:rsidR="003A6FDD" w:rsidRDefault="003A6FDD" w:rsidP="003A6FDD"/>
    <w:p w14:paraId="723A2DFD" w14:textId="77777777" w:rsidR="003A6FDD" w:rsidRDefault="003A6FDD" w:rsidP="003A6FDD"/>
    <w:p w14:paraId="3D033CAB" w14:textId="77777777" w:rsidR="003A6FDD" w:rsidRDefault="003A6FDD" w:rsidP="003A6FDD"/>
    <w:p w14:paraId="13394B69" w14:textId="77777777" w:rsidR="000E061C" w:rsidRDefault="000E061C"/>
    <w:sectPr w:rsidR="000E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1C"/>
    <w:rsid w:val="000E061C"/>
    <w:rsid w:val="003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3EAF"/>
  <w15:chartTrackingRefBased/>
  <w15:docId w15:val="{365E38CF-9748-42AB-9EFC-AAD510B2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F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2025-09-18T03:35:00Z</dcterms:created>
  <dcterms:modified xsi:type="dcterms:W3CDTF">2025-09-18T03:36:00Z</dcterms:modified>
</cp:coreProperties>
</file>