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28367" w14:textId="77777777" w:rsidR="00EB223A" w:rsidRDefault="00EB223A" w:rsidP="00EB22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1A7F324" w14:textId="77777777" w:rsidR="00EB223A" w:rsidRDefault="00EB223A" w:rsidP="00EB22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C00B560" w14:textId="77777777" w:rsidR="00EB223A" w:rsidRDefault="00EB223A" w:rsidP="00EB223A">
      <w:pPr>
        <w:jc w:val="center"/>
        <w:rPr>
          <w:rFonts w:ascii="Times New Roman" w:hAnsi="Times New Roman" w:cs="Times New Roman"/>
          <w:sz w:val="24"/>
          <w:szCs w:val="24"/>
        </w:rPr>
      </w:pPr>
      <w:r w:rsidRPr="00EB223A">
        <w:rPr>
          <w:rFonts w:ascii="Times New Roman" w:hAnsi="Times New Roman" w:cs="Times New Roman"/>
          <w:sz w:val="24"/>
          <w:szCs w:val="24"/>
        </w:rPr>
        <w:t xml:space="preserve">О внедрении системы защиты персональных данных контрагентов  </w:t>
      </w:r>
    </w:p>
    <w:p w14:paraId="5BC57703" w14:textId="78C86CBE" w:rsidR="00EB223A" w:rsidRDefault="00EB223A" w:rsidP="00EB22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6 октября 2027 года</w:t>
      </w:r>
    </w:p>
    <w:p w14:paraId="77469A8E" w14:textId="77777777" w:rsidR="00EB223A" w:rsidRDefault="00EB223A" w:rsidP="00EB223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EB223A">
        <w:rPr>
          <w:rFonts w:ascii="Times New Roman" w:hAnsi="Times New Roman" w:cs="Times New Roman"/>
          <w:sz w:val="24"/>
          <w:szCs w:val="24"/>
        </w:rPr>
        <w:t xml:space="preserve">В целях обеспечения конфиденциальности персональной информации контрагентов, соблюдения требований законодательства и корпоративной политики,  </w:t>
      </w:r>
    </w:p>
    <w:p w14:paraId="087D43C6" w14:textId="7166292D" w:rsidR="00EB223A" w:rsidRDefault="00EB223A" w:rsidP="00EB22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28CB62C" w14:textId="77777777" w:rsidR="00EB223A" w:rsidRPr="00EB223A" w:rsidRDefault="00EB223A" w:rsidP="00EB22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23A">
        <w:rPr>
          <w:rFonts w:ascii="Times New Roman" w:hAnsi="Times New Roman" w:cs="Times New Roman"/>
          <w:sz w:val="24"/>
          <w:szCs w:val="24"/>
        </w:rPr>
        <w:t xml:space="preserve">Внедрить систему защиты персональных данных контрагентов, включающую технические средства защиты, контроль доступа и регистрацию действий сотрудников.  </w:t>
      </w:r>
    </w:p>
    <w:p w14:paraId="1B35B6CA" w14:textId="71B082E4" w:rsidR="00EB223A" w:rsidRPr="00EB223A" w:rsidRDefault="00EB223A" w:rsidP="00EB22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EB223A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и контроль исполнения приказа начальника службы безопасности Иванова С.А.  </w:t>
      </w:r>
    </w:p>
    <w:p w14:paraId="76B22026" w14:textId="30F99406" w:rsidR="00EB223A" w:rsidRPr="00EB223A" w:rsidRDefault="00EB223A" w:rsidP="00EB22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23A">
        <w:rPr>
          <w:rFonts w:ascii="Times New Roman" w:hAnsi="Times New Roman" w:cs="Times New Roman"/>
          <w:sz w:val="24"/>
          <w:szCs w:val="24"/>
        </w:rPr>
        <w:t xml:space="preserve">Провести обучение сотрудников по вопросам обработки персональных данных.  </w:t>
      </w:r>
    </w:p>
    <w:p w14:paraId="2A88378F" w14:textId="21FE39BC" w:rsidR="00EB223A" w:rsidRPr="00EB223A" w:rsidRDefault="00EB223A" w:rsidP="00EB22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23A">
        <w:rPr>
          <w:rFonts w:ascii="Times New Roman" w:hAnsi="Times New Roman" w:cs="Times New Roman"/>
          <w:sz w:val="24"/>
          <w:szCs w:val="24"/>
        </w:rPr>
        <w:t xml:space="preserve">Проводить ежеквартальный аудит системы защиты данных и фиксировать результаты в отчетах.  </w:t>
      </w:r>
    </w:p>
    <w:p w14:paraId="46C83633" w14:textId="5164C59F" w:rsidR="00EB223A" w:rsidRPr="00EB223A" w:rsidRDefault="00EB223A" w:rsidP="00EB22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23A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заместителя генерального директора по административным вопросам Петрову Е.В.  </w:t>
      </w:r>
    </w:p>
    <w:bookmarkEnd w:id="0"/>
    <w:p w14:paraId="13F45602" w14:textId="77777777" w:rsidR="00EB223A" w:rsidRDefault="00EB223A" w:rsidP="00EB223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F9447B8" w14:textId="77777777" w:rsidR="00EB223A" w:rsidRDefault="00EB223A" w:rsidP="00EB223A"/>
    <w:p w14:paraId="16903224" w14:textId="77777777" w:rsidR="00EB223A" w:rsidRDefault="00EB223A" w:rsidP="00EB223A"/>
    <w:p w14:paraId="34E04FD1" w14:textId="77777777" w:rsidR="00EB223A" w:rsidRDefault="00EB223A" w:rsidP="00EB223A"/>
    <w:p w14:paraId="1C62DC5F" w14:textId="77777777" w:rsidR="00EB223A" w:rsidRDefault="00EB223A" w:rsidP="00EB223A"/>
    <w:p w14:paraId="17ACDB04" w14:textId="77777777" w:rsidR="00EB223A" w:rsidRDefault="00EB223A" w:rsidP="00EB223A"/>
    <w:p w14:paraId="5D5AEC43" w14:textId="77777777" w:rsidR="00EB223A" w:rsidRDefault="00EB223A" w:rsidP="00EB223A"/>
    <w:p w14:paraId="0426AEF2" w14:textId="77777777" w:rsidR="00EB223A" w:rsidRDefault="00EB223A" w:rsidP="00EB223A"/>
    <w:p w14:paraId="5B121CE7" w14:textId="77777777" w:rsidR="00EB223A" w:rsidRDefault="00EB223A" w:rsidP="00EB223A"/>
    <w:p w14:paraId="60EBC373" w14:textId="77777777" w:rsidR="00EB223A" w:rsidRDefault="00EB223A" w:rsidP="00EB223A"/>
    <w:p w14:paraId="4FB60471" w14:textId="77777777" w:rsidR="00EB223A" w:rsidRDefault="00EB223A" w:rsidP="00EB223A"/>
    <w:p w14:paraId="14D551F3" w14:textId="77777777" w:rsidR="00EB223A" w:rsidRDefault="00EB223A" w:rsidP="00EB223A"/>
    <w:p w14:paraId="56B58429" w14:textId="77777777" w:rsidR="00EB223A" w:rsidRDefault="00EB223A" w:rsidP="00EB223A"/>
    <w:p w14:paraId="0C9BEB2B" w14:textId="77777777" w:rsidR="00EB223A" w:rsidRDefault="00EB223A" w:rsidP="00EB223A"/>
    <w:p w14:paraId="54999508" w14:textId="77777777" w:rsidR="00EB223A" w:rsidRDefault="00EB223A" w:rsidP="00EB223A"/>
    <w:p w14:paraId="227321AD" w14:textId="77777777" w:rsidR="00DF62FA" w:rsidRDefault="00DF62FA"/>
    <w:sectPr w:rsidR="00DF6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FA"/>
    <w:rsid w:val="00DF62FA"/>
    <w:rsid w:val="00EB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57A7"/>
  <w15:chartTrackingRefBased/>
  <w15:docId w15:val="{31B785AF-DF7B-46EB-8C4E-0A1EF85C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223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2025-10-07T03:02:00Z</dcterms:created>
  <dcterms:modified xsi:type="dcterms:W3CDTF">2025-10-07T03:02:00Z</dcterms:modified>
</cp:coreProperties>
</file>