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7ABEB8" w14:textId="77777777" w:rsidR="00EB6C1E" w:rsidRDefault="00EB6C1E" w:rsidP="00EB6C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0DF388DD" w14:textId="77777777" w:rsidR="00EB6C1E" w:rsidRDefault="00EB6C1E" w:rsidP="00EB6C1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C413CCA" w14:textId="3DC5C2C3" w:rsidR="00EB6C1E" w:rsidRDefault="00EB6C1E" w:rsidP="00EB6C1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EB6C1E">
        <w:rPr>
          <w:rFonts w:ascii="Times New Roman" w:hAnsi="Times New Roman" w:cs="Times New Roman"/>
          <w:sz w:val="24"/>
          <w:szCs w:val="24"/>
        </w:rPr>
        <w:t>о внедрении системы KPI для проектных команд</w:t>
      </w:r>
    </w:p>
    <w:p w14:paraId="02A03AEB" w14:textId="7A5AE647" w:rsidR="00EB6C1E" w:rsidRDefault="00EB6C1E" w:rsidP="00EB6C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1F1AF657" w14:textId="77777777" w:rsidR="00EB6C1E" w:rsidRDefault="00EB6C1E" w:rsidP="00EB6C1E">
      <w:pPr>
        <w:jc w:val="both"/>
        <w:rPr>
          <w:rFonts w:ascii="Times New Roman" w:hAnsi="Times New Roman" w:cs="Times New Roman"/>
          <w:sz w:val="24"/>
          <w:szCs w:val="24"/>
        </w:rPr>
      </w:pPr>
      <w:r w:rsidRPr="00EB6C1E">
        <w:rPr>
          <w:rFonts w:ascii="Times New Roman" w:hAnsi="Times New Roman" w:cs="Times New Roman"/>
          <w:sz w:val="24"/>
          <w:szCs w:val="24"/>
        </w:rPr>
        <w:t xml:space="preserve">В целях [повышения эффективности, прозрачности управления, увязки проектов со стратегией компании]  </w:t>
      </w:r>
    </w:p>
    <w:p w14:paraId="36925DCB" w14:textId="49A020E6" w:rsidR="00EB6C1E" w:rsidRDefault="00EB6C1E" w:rsidP="00EB6C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48011C0E" w14:textId="77777777" w:rsidR="00EB6C1E" w:rsidRPr="00EB6C1E" w:rsidRDefault="00EB6C1E" w:rsidP="00EB6C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6C1E">
        <w:rPr>
          <w:rFonts w:ascii="Times New Roman" w:hAnsi="Times New Roman" w:cs="Times New Roman"/>
          <w:sz w:val="24"/>
          <w:szCs w:val="24"/>
        </w:rPr>
        <w:t xml:space="preserve">Внедрить систему KPI для проектных команд.  </w:t>
      </w:r>
    </w:p>
    <w:p w14:paraId="6D9E29A3" w14:textId="448506D0" w:rsidR="00EB6C1E" w:rsidRPr="00EB6C1E" w:rsidRDefault="00EB6C1E" w:rsidP="00EB6C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6C1E">
        <w:rPr>
          <w:rFonts w:ascii="Times New Roman" w:hAnsi="Times New Roman" w:cs="Times New Roman"/>
          <w:sz w:val="24"/>
          <w:szCs w:val="24"/>
        </w:rPr>
        <w:t xml:space="preserve">Цели внедрения: [прозрачность, результативность, справедливая мотивация].  </w:t>
      </w:r>
    </w:p>
    <w:p w14:paraId="67B04946" w14:textId="3E6332E1" w:rsidR="00EB6C1E" w:rsidRPr="00EB6C1E" w:rsidRDefault="00EB6C1E" w:rsidP="00EB6C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6C1E">
        <w:rPr>
          <w:rFonts w:ascii="Times New Roman" w:hAnsi="Times New Roman" w:cs="Times New Roman"/>
          <w:sz w:val="24"/>
          <w:szCs w:val="24"/>
        </w:rPr>
        <w:t xml:space="preserve">Категории KPI: [результативные, временные, ресурсные, качественные].  </w:t>
      </w:r>
    </w:p>
    <w:p w14:paraId="70F7F465" w14:textId="7EA3A8FE" w:rsidR="00EB6C1E" w:rsidRPr="00EB6C1E" w:rsidRDefault="00EB6C1E" w:rsidP="00EB6C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6C1E">
        <w:rPr>
          <w:rFonts w:ascii="Times New Roman" w:hAnsi="Times New Roman" w:cs="Times New Roman"/>
          <w:sz w:val="24"/>
          <w:szCs w:val="24"/>
        </w:rPr>
        <w:t xml:space="preserve">Ответственный за внедрение: [ФИО, должность].  </w:t>
      </w:r>
    </w:p>
    <w:p w14:paraId="7367AB18" w14:textId="67970E82" w:rsidR="00EB6C1E" w:rsidRPr="00EB6C1E" w:rsidRDefault="00EB6C1E" w:rsidP="00EB6C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6C1E">
        <w:rPr>
          <w:rFonts w:ascii="Times New Roman" w:hAnsi="Times New Roman" w:cs="Times New Roman"/>
          <w:sz w:val="24"/>
          <w:szCs w:val="24"/>
        </w:rPr>
        <w:t xml:space="preserve">Руководители команд обязаны разработать индивидуальные KPI и согласовать их в течение [срок].  </w:t>
      </w:r>
    </w:p>
    <w:p w14:paraId="6B1BA0D7" w14:textId="29148358" w:rsidR="00EB6C1E" w:rsidRPr="00EB6C1E" w:rsidRDefault="00EB6C1E" w:rsidP="00EB6C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6C1E">
        <w:rPr>
          <w:rFonts w:ascii="Times New Roman" w:hAnsi="Times New Roman" w:cs="Times New Roman"/>
          <w:sz w:val="24"/>
          <w:szCs w:val="24"/>
        </w:rPr>
        <w:t xml:space="preserve">Система отчетности: [ежемесячная, ежеквартальная].  </w:t>
      </w:r>
    </w:p>
    <w:p w14:paraId="1DF65251" w14:textId="12FF92F3" w:rsidR="00EB6C1E" w:rsidRPr="00EB6C1E" w:rsidRDefault="00EB6C1E" w:rsidP="00EB6C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6C1E">
        <w:rPr>
          <w:rFonts w:ascii="Times New Roman" w:hAnsi="Times New Roman" w:cs="Times New Roman"/>
          <w:sz w:val="24"/>
          <w:szCs w:val="24"/>
        </w:rPr>
        <w:t xml:space="preserve">KPI связываются с системой мотивации: [премии, бонусы, нематериальные поощрения].  </w:t>
      </w:r>
    </w:p>
    <w:p w14:paraId="0DC0AACC" w14:textId="71B52ECB" w:rsidR="00EB6C1E" w:rsidRPr="00EB6C1E" w:rsidRDefault="00EB6C1E" w:rsidP="00EB6C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6C1E">
        <w:rPr>
          <w:rFonts w:ascii="Times New Roman" w:hAnsi="Times New Roman" w:cs="Times New Roman"/>
          <w:sz w:val="24"/>
          <w:szCs w:val="24"/>
        </w:rPr>
        <w:t xml:space="preserve">Возможность корректировки KPI: [по решению руководства, при изменении целей].  </w:t>
      </w:r>
    </w:p>
    <w:p w14:paraId="27B5F2F6" w14:textId="4ED11CA1" w:rsidR="00EB6C1E" w:rsidRDefault="00EB6C1E" w:rsidP="00EB6C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 w:rsidRPr="00EB6C1E">
        <w:rPr>
          <w:rFonts w:ascii="Times New Roman" w:hAnsi="Times New Roman" w:cs="Times New Roman"/>
          <w:sz w:val="24"/>
          <w:szCs w:val="24"/>
        </w:rPr>
        <w:t xml:space="preserve">Контроль за исполнением приказа оставляю за собой.  </w:t>
      </w:r>
    </w:p>
    <w:p w14:paraId="78E1D204" w14:textId="77777777" w:rsidR="00EB6C1E" w:rsidRDefault="00EB6C1E" w:rsidP="00EB6C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0A42D798" w14:textId="77777777" w:rsidR="00EB6C1E" w:rsidRDefault="00EB6C1E" w:rsidP="00EB6C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4155AAAD" w14:textId="77777777" w:rsidR="00EB6C1E" w:rsidRDefault="00EB6C1E" w:rsidP="00EB6C1E"/>
    <w:p w14:paraId="0E817B21" w14:textId="77777777" w:rsidR="00EB6C1E" w:rsidRDefault="00EB6C1E" w:rsidP="00EB6C1E"/>
    <w:p w14:paraId="185D5105" w14:textId="77777777" w:rsidR="00EB6C1E" w:rsidRDefault="00EB6C1E" w:rsidP="00EB6C1E"/>
    <w:p w14:paraId="4EF9F0DA" w14:textId="77777777" w:rsidR="00EB6C1E" w:rsidRDefault="00EB6C1E" w:rsidP="00EB6C1E"/>
    <w:p w14:paraId="6599B256" w14:textId="77777777" w:rsidR="00EB6C1E" w:rsidRDefault="00EB6C1E" w:rsidP="00EB6C1E"/>
    <w:p w14:paraId="7F0F1AFA" w14:textId="77777777" w:rsidR="008A4953" w:rsidRDefault="008A4953"/>
    <w:sectPr w:rsidR="008A4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953"/>
    <w:rsid w:val="008A4953"/>
    <w:rsid w:val="00EB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39152"/>
  <w15:chartTrackingRefBased/>
  <w15:docId w15:val="{EC4FFC26-F3BA-48D7-811E-B5C48DA66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6C1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C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2025-09-11T03:19:00Z</dcterms:created>
  <dcterms:modified xsi:type="dcterms:W3CDTF">2025-09-11T03:19:00Z</dcterms:modified>
</cp:coreProperties>
</file>