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3AC3E" w14:textId="77777777" w:rsidR="00AA50BF" w:rsidRDefault="00AA50BF" w:rsidP="00AA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5739E1E" w14:textId="77777777" w:rsidR="00AA50BF" w:rsidRDefault="00AA50BF" w:rsidP="00AA50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F85A557" w14:textId="74E65938" w:rsidR="00AA50BF" w:rsidRDefault="00AA50BF" w:rsidP="00AA50B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утверждении нормативов времени и численности работников, занятых кадровым обеспечением</w:t>
      </w:r>
    </w:p>
    <w:bookmarkEnd w:id="0"/>
    <w:p w14:paraId="1524B62D" w14:textId="065F763A" w:rsidR="00AA50BF" w:rsidRDefault="00AA50BF" w:rsidP="00AA50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3C6D9F56" w14:textId="7939ECCC" w:rsidR="00AA50BF" w:rsidRDefault="00AA50BF" w:rsidP="00AA50B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Hlk198620860"/>
      <w:r>
        <w:rPr>
          <w:rFonts w:ascii="Times New Roman" w:hAnsi="Times New Roman" w:cs="Times New Roman"/>
          <w:sz w:val="24"/>
          <w:szCs w:val="24"/>
        </w:rPr>
        <w:t xml:space="preserve">В целях оптимизации рабочих процессов организации, руководствуясь </w:t>
      </w:r>
      <w:bookmarkEnd w:id="2"/>
      <w:r>
        <w:rPr>
          <w:rFonts w:ascii="Times New Roman" w:hAnsi="Times New Roman" w:cs="Times New Roman"/>
          <w:sz w:val="24"/>
          <w:szCs w:val="24"/>
        </w:rPr>
        <w:t>докладной запиской Николаева А.Е.,</w:t>
      </w:r>
    </w:p>
    <w:p w14:paraId="5486688E" w14:textId="77777777" w:rsidR="00AA50BF" w:rsidRPr="00810732" w:rsidRDefault="00AA50BF" w:rsidP="00AA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3831F91" w14:textId="0FDE0F91" w:rsidR="00AA50BF" w:rsidRDefault="00AA50BF" w:rsidP="00AA5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Start w:id="4" w:name="_GoBack"/>
      <w:r>
        <w:rPr>
          <w:rFonts w:ascii="Times New Roman" w:hAnsi="Times New Roman" w:cs="Times New Roman"/>
          <w:sz w:val="24"/>
          <w:szCs w:val="24"/>
        </w:rPr>
        <w:t>Утвердить нормативы времени и нормативы численности работников, занятых кадровым обеспечением, в том числе по должностям:</w:t>
      </w:r>
    </w:p>
    <w:p w14:paraId="5507F0F6" w14:textId="7C1416E1" w:rsidR="00AA50BF" w:rsidRDefault="00AA50BF" w:rsidP="00AA5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кадровик – 2 единицы;</w:t>
      </w:r>
    </w:p>
    <w:p w14:paraId="29BE9F2A" w14:textId="7621E1B2" w:rsidR="00AA50BF" w:rsidRPr="00AA50BF" w:rsidRDefault="00AA50BF" w:rsidP="00AA5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бухгалтер по заработной плате – 1 единица.</w:t>
      </w:r>
    </w:p>
    <w:bookmarkEnd w:id="3"/>
    <w:bookmarkEnd w:id="4"/>
    <w:p w14:paraId="364BBCB2" w14:textId="77777777" w:rsidR="00AA50BF" w:rsidRDefault="00AA50BF" w:rsidP="00AA5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Ожегова Н.Е. с содержанием настоящего распоряжения.</w:t>
      </w:r>
    </w:p>
    <w:bookmarkEnd w:id="1"/>
    <w:p w14:paraId="1292C458" w14:textId="77777777" w:rsidR="00AA50BF" w:rsidRDefault="00AA50BF" w:rsidP="00AA50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38328FB" w14:textId="77777777" w:rsidR="00AA50BF" w:rsidRDefault="00AA50BF" w:rsidP="00AA50BF"/>
    <w:p w14:paraId="79C7E3D2" w14:textId="77777777" w:rsidR="00AA50BF" w:rsidRDefault="00AA50BF" w:rsidP="00AA50BF"/>
    <w:p w14:paraId="047BE9CD" w14:textId="77777777" w:rsidR="00AA50BF" w:rsidRDefault="00AA50BF" w:rsidP="00AA50BF"/>
    <w:p w14:paraId="20C5105A" w14:textId="77777777" w:rsidR="00AA50BF" w:rsidRDefault="00AA50BF" w:rsidP="00AA50BF"/>
    <w:p w14:paraId="0633F660" w14:textId="77777777" w:rsidR="00E901A8" w:rsidRDefault="00C85B0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D0"/>
    <w:rsid w:val="003E01BD"/>
    <w:rsid w:val="00743836"/>
    <w:rsid w:val="007F3CD0"/>
    <w:rsid w:val="00AA50BF"/>
    <w:rsid w:val="00C8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143C"/>
  <w15:chartTrackingRefBased/>
  <w15:docId w15:val="{BB1F1F61-B987-4388-9DDE-072E019D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0B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2025-05-20T03:03:00Z</dcterms:created>
  <dcterms:modified xsi:type="dcterms:W3CDTF">2025-05-20T03:08:00Z</dcterms:modified>
</cp:coreProperties>
</file>