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FA72B" w14:textId="77777777" w:rsidR="00D32709" w:rsidRDefault="00D32709" w:rsidP="00D32709">
      <w:pPr>
        <w:ind w:left="5670"/>
        <w:jc w:val="both"/>
        <w:rPr>
          <w:rFonts w:ascii="Times New Roman" w:hAnsi="Times New Roman" w:cs="Times New Roman"/>
          <w:sz w:val="24"/>
          <w:szCs w:val="24"/>
        </w:rPr>
      </w:pPr>
      <w:bookmarkStart w:id="0" w:name="_Hlk117967030"/>
      <w:r>
        <w:rPr>
          <w:rFonts w:ascii="Times New Roman" w:hAnsi="Times New Roman" w:cs="Times New Roman"/>
          <w:sz w:val="24"/>
          <w:szCs w:val="24"/>
        </w:rPr>
        <w:t>В Курганский городской суд</w:t>
      </w:r>
    </w:p>
    <w:p w14:paraId="54CCF077" w14:textId="0ED58D7B" w:rsidR="00D32709" w:rsidRDefault="00D32709" w:rsidP="00D32709">
      <w:pPr>
        <w:ind w:left="5670"/>
        <w:jc w:val="both"/>
        <w:rPr>
          <w:rFonts w:ascii="Times New Roman" w:hAnsi="Times New Roman" w:cs="Times New Roman"/>
          <w:sz w:val="24"/>
          <w:szCs w:val="24"/>
        </w:rPr>
      </w:pPr>
      <w:r>
        <w:rPr>
          <w:rFonts w:ascii="Times New Roman" w:hAnsi="Times New Roman" w:cs="Times New Roman"/>
          <w:sz w:val="24"/>
          <w:szCs w:val="24"/>
        </w:rPr>
        <w:t>Г. Курган, ул. Ленина, д. 12</w:t>
      </w:r>
    </w:p>
    <w:p w14:paraId="31A1735D" w14:textId="340E78D2" w:rsidR="00D32709" w:rsidRDefault="00D32709" w:rsidP="00D32709">
      <w:pPr>
        <w:ind w:left="5670"/>
        <w:jc w:val="both"/>
        <w:rPr>
          <w:rFonts w:ascii="Times New Roman" w:hAnsi="Times New Roman" w:cs="Times New Roman"/>
          <w:sz w:val="24"/>
          <w:szCs w:val="24"/>
        </w:rPr>
      </w:pPr>
      <w:r>
        <w:rPr>
          <w:rFonts w:ascii="Times New Roman" w:hAnsi="Times New Roman" w:cs="Times New Roman"/>
          <w:sz w:val="24"/>
          <w:szCs w:val="24"/>
        </w:rPr>
        <w:t>Истец: Общество с ограниченной ответственностью «Армада»</w:t>
      </w:r>
    </w:p>
    <w:p w14:paraId="22397EA9" w14:textId="12BCD9E9" w:rsidR="00D32709" w:rsidRDefault="00D32709" w:rsidP="00D32709">
      <w:pPr>
        <w:ind w:left="5670"/>
        <w:jc w:val="both"/>
        <w:rPr>
          <w:rFonts w:ascii="Times New Roman" w:hAnsi="Times New Roman" w:cs="Times New Roman"/>
          <w:sz w:val="24"/>
          <w:szCs w:val="24"/>
        </w:rPr>
      </w:pPr>
      <w:r>
        <w:rPr>
          <w:rFonts w:ascii="Times New Roman" w:hAnsi="Times New Roman" w:cs="Times New Roman"/>
          <w:sz w:val="24"/>
          <w:szCs w:val="24"/>
        </w:rPr>
        <w:t>ИНН 455467766776 ОГРН 3443344312322</w:t>
      </w:r>
    </w:p>
    <w:p w14:paraId="54C68812" w14:textId="7200822E" w:rsidR="00D32709" w:rsidRDefault="00D32709" w:rsidP="00D32709">
      <w:pPr>
        <w:ind w:left="5670"/>
        <w:jc w:val="both"/>
        <w:rPr>
          <w:rFonts w:ascii="Times New Roman" w:hAnsi="Times New Roman" w:cs="Times New Roman"/>
          <w:sz w:val="24"/>
          <w:szCs w:val="24"/>
        </w:rPr>
      </w:pPr>
      <w:r>
        <w:rPr>
          <w:rFonts w:ascii="Times New Roman" w:hAnsi="Times New Roman" w:cs="Times New Roman"/>
          <w:sz w:val="24"/>
          <w:szCs w:val="24"/>
        </w:rPr>
        <w:t>Юридический адрес: г. Курган, ул. Климова, д. 42б.</w:t>
      </w:r>
    </w:p>
    <w:p w14:paraId="188F03F1" w14:textId="3D4290BA" w:rsidR="00D32709" w:rsidRDefault="00D32709" w:rsidP="00D32709">
      <w:pPr>
        <w:ind w:left="5670"/>
        <w:jc w:val="both"/>
        <w:rPr>
          <w:rFonts w:ascii="Times New Roman" w:hAnsi="Times New Roman" w:cs="Times New Roman"/>
          <w:sz w:val="24"/>
          <w:szCs w:val="24"/>
        </w:rPr>
      </w:pPr>
      <w:r>
        <w:rPr>
          <w:rFonts w:ascii="Times New Roman" w:hAnsi="Times New Roman" w:cs="Times New Roman"/>
          <w:sz w:val="24"/>
          <w:szCs w:val="24"/>
        </w:rPr>
        <w:t>Представитель истца: юрисконсульт Гаврилов Пётр Семёнович</w:t>
      </w:r>
    </w:p>
    <w:p w14:paraId="5948C7EC" w14:textId="3DB6F5A1" w:rsidR="00D32709" w:rsidRDefault="00D32709" w:rsidP="00D32709">
      <w:pPr>
        <w:ind w:left="5670"/>
        <w:jc w:val="both"/>
        <w:rPr>
          <w:rFonts w:ascii="Times New Roman" w:hAnsi="Times New Roman" w:cs="Times New Roman"/>
          <w:sz w:val="24"/>
          <w:szCs w:val="24"/>
        </w:rPr>
      </w:pPr>
      <w:r>
        <w:rPr>
          <w:rFonts w:ascii="Times New Roman" w:hAnsi="Times New Roman" w:cs="Times New Roman"/>
          <w:sz w:val="24"/>
          <w:szCs w:val="24"/>
        </w:rPr>
        <w:t>Ответчик: Вяткин Андрей Петрович</w:t>
      </w:r>
    </w:p>
    <w:p w14:paraId="2EF9F4F6" w14:textId="557BF492" w:rsidR="00D32709" w:rsidRDefault="00D32709" w:rsidP="00D32709">
      <w:pPr>
        <w:ind w:left="5670"/>
        <w:jc w:val="both"/>
        <w:rPr>
          <w:rFonts w:ascii="Times New Roman" w:hAnsi="Times New Roman" w:cs="Times New Roman"/>
          <w:sz w:val="24"/>
          <w:szCs w:val="24"/>
        </w:rPr>
      </w:pPr>
      <w:r>
        <w:rPr>
          <w:rFonts w:ascii="Times New Roman" w:hAnsi="Times New Roman" w:cs="Times New Roman"/>
          <w:sz w:val="24"/>
          <w:szCs w:val="24"/>
        </w:rPr>
        <w:t>Адрес регистрации: г. Курган, ул. Кирова, д. 12, кв. 52.</w:t>
      </w:r>
    </w:p>
    <w:p w14:paraId="0F6271C3" w14:textId="4812983C" w:rsidR="00D32709" w:rsidRDefault="00D32709" w:rsidP="00D32709">
      <w:pPr>
        <w:ind w:left="5670"/>
        <w:jc w:val="both"/>
        <w:rPr>
          <w:rFonts w:ascii="Times New Roman" w:hAnsi="Times New Roman" w:cs="Times New Roman"/>
          <w:sz w:val="24"/>
          <w:szCs w:val="24"/>
        </w:rPr>
      </w:pPr>
      <w:r>
        <w:rPr>
          <w:rFonts w:ascii="Times New Roman" w:hAnsi="Times New Roman" w:cs="Times New Roman"/>
          <w:sz w:val="24"/>
          <w:szCs w:val="24"/>
        </w:rPr>
        <w:t>Цена иска: 50 000 руб.</w:t>
      </w:r>
    </w:p>
    <w:p w14:paraId="0C66FFE8" w14:textId="0039A3E1" w:rsidR="00D32709" w:rsidRDefault="00D32709" w:rsidP="00D32709">
      <w:pPr>
        <w:ind w:left="5670"/>
        <w:jc w:val="both"/>
        <w:rPr>
          <w:rFonts w:ascii="Times New Roman" w:hAnsi="Times New Roman" w:cs="Times New Roman"/>
          <w:sz w:val="24"/>
          <w:szCs w:val="24"/>
        </w:rPr>
      </w:pPr>
      <w:r>
        <w:rPr>
          <w:rFonts w:ascii="Times New Roman" w:hAnsi="Times New Roman" w:cs="Times New Roman"/>
          <w:sz w:val="24"/>
          <w:szCs w:val="24"/>
        </w:rPr>
        <w:t>Госпошлина: 1 700 руб.</w:t>
      </w:r>
    </w:p>
    <w:p w14:paraId="3E59DFBB" w14:textId="1A71F127" w:rsidR="00D32709" w:rsidRDefault="00D32709" w:rsidP="00D32709">
      <w:pPr>
        <w:jc w:val="center"/>
        <w:rPr>
          <w:rFonts w:ascii="Times New Roman" w:hAnsi="Times New Roman" w:cs="Times New Roman"/>
          <w:sz w:val="24"/>
          <w:szCs w:val="24"/>
        </w:rPr>
      </w:pPr>
      <w:r>
        <w:rPr>
          <w:rFonts w:ascii="Times New Roman" w:hAnsi="Times New Roman" w:cs="Times New Roman"/>
          <w:sz w:val="24"/>
          <w:szCs w:val="24"/>
        </w:rPr>
        <w:t xml:space="preserve">Исковое заявление о взыскании компенсации за причинённый вред имуществу </w:t>
      </w:r>
      <w:r>
        <w:rPr>
          <w:rFonts w:ascii="Times New Roman" w:hAnsi="Times New Roman" w:cs="Times New Roman"/>
          <w:sz w:val="24"/>
          <w:szCs w:val="24"/>
        </w:rPr>
        <w:t>организации</w:t>
      </w:r>
    </w:p>
    <w:p w14:paraId="099BDAD2" w14:textId="038754AB" w:rsidR="00D32709" w:rsidRDefault="00D32709" w:rsidP="00D32709">
      <w:pPr>
        <w:jc w:val="both"/>
        <w:rPr>
          <w:rFonts w:ascii="Times New Roman" w:hAnsi="Times New Roman" w:cs="Times New Roman"/>
          <w:sz w:val="24"/>
          <w:szCs w:val="24"/>
        </w:rPr>
      </w:pPr>
      <w:bookmarkStart w:id="1" w:name="_Hlk120616953"/>
      <w:bookmarkStart w:id="2" w:name="_Hlk120628118"/>
      <w:bookmarkStart w:id="3" w:name="_GoBack"/>
      <w:r>
        <w:rPr>
          <w:rFonts w:ascii="Times New Roman" w:hAnsi="Times New Roman" w:cs="Times New Roman"/>
          <w:sz w:val="24"/>
          <w:szCs w:val="24"/>
        </w:rPr>
        <w:t xml:space="preserve">10.10.2024 </w:t>
      </w:r>
      <w:bookmarkEnd w:id="3"/>
      <w:r>
        <w:rPr>
          <w:rFonts w:ascii="Times New Roman" w:hAnsi="Times New Roman" w:cs="Times New Roman"/>
          <w:sz w:val="24"/>
          <w:szCs w:val="24"/>
        </w:rPr>
        <w:t xml:space="preserve">года Вяткин Андрей Петрович, управляя принадлежащим ему на праве собственности транспортным средством </w:t>
      </w:r>
      <w:r>
        <w:rPr>
          <w:rFonts w:ascii="Times New Roman" w:hAnsi="Times New Roman" w:cs="Times New Roman"/>
          <w:sz w:val="24"/>
          <w:szCs w:val="24"/>
          <w:lang w:val="en-US"/>
        </w:rPr>
        <w:t>Kia</w:t>
      </w:r>
      <w:r w:rsidRPr="00D32709">
        <w:rPr>
          <w:rFonts w:ascii="Times New Roman" w:hAnsi="Times New Roman" w:cs="Times New Roman"/>
          <w:sz w:val="24"/>
          <w:szCs w:val="24"/>
        </w:rPr>
        <w:t xml:space="preserve"> </w:t>
      </w:r>
      <w:r>
        <w:rPr>
          <w:rFonts w:ascii="Times New Roman" w:hAnsi="Times New Roman" w:cs="Times New Roman"/>
          <w:sz w:val="24"/>
          <w:szCs w:val="24"/>
          <w:lang w:val="en-US"/>
        </w:rPr>
        <w:t>Rio</w:t>
      </w:r>
      <w:r w:rsidRPr="00D32709">
        <w:rPr>
          <w:rFonts w:ascii="Times New Roman" w:hAnsi="Times New Roman" w:cs="Times New Roman"/>
          <w:sz w:val="24"/>
          <w:szCs w:val="24"/>
        </w:rPr>
        <w:t xml:space="preserve"> </w:t>
      </w:r>
      <w:r>
        <w:rPr>
          <w:rFonts w:ascii="Times New Roman" w:hAnsi="Times New Roman" w:cs="Times New Roman"/>
          <w:sz w:val="24"/>
          <w:szCs w:val="24"/>
        </w:rPr>
        <w:t xml:space="preserve">госномер Е676ОТ45, совершил наезд на размещённый на территории предприятия ООО «Армада» рекламный щит, чем причинил организации имущественный вред. Рекламный щит безвозвратно деформирован, не подлежит восстановлению. Предмет был приобретёт 01.10.2024 года за 50 000 руб. у ООО «Росреклама». </w:t>
      </w:r>
    </w:p>
    <w:p w14:paraId="1EDAA461" w14:textId="0BE7C4F7" w:rsidR="00D32709" w:rsidRPr="00D32709" w:rsidRDefault="00D32709" w:rsidP="00D32709">
      <w:pPr>
        <w:jc w:val="both"/>
        <w:rPr>
          <w:rFonts w:ascii="Times New Roman" w:hAnsi="Times New Roman" w:cs="Times New Roman"/>
          <w:sz w:val="24"/>
          <w:szCs w:val="24"/>
        </w:rPr>
      </w:pPr>
      <w:r>
        <w:rPr>
          <w:rFonts w:ascii="Times New Roman" w:hAnsi="Times New Roman" w:cs="Times New Roman"/>
          <w:sz w:val="24"/>
          <w:szCs w:val="24"/>
        </w:rPr>
        <w:t>Исходя из смысла положений статьи 1064 ГК РФ, лицо, причинившее материальный вред другому лицу, обязано возместить его в полном объёме.</w:t>
      </w:r>
    </w:p>
    <w:bookmarkEnd w:id="2"/>
    <w:p w14:paraId="0EE384D0" w14:textId="77777777" w:rsidR="00D32709" w:rsidRDefault="00D32709" w:rsidP="00D32709">
      <w:pPr>
        <w:jc w:val="both"/>
        <w:rPr>
          <w:rFonts w:ascii="Times New Roman" w:hAnsi="Times New Roman" w:cs="Times New Roman"/>
          <w:sz w:val="24"/>
          <w:szCs w:val="24"/>
        </w:rPr>
      </w:pPr>
      <w:r>
        <w:rPr>
          <w:rFonts w:ascii="Times New Roman" w:hAnsi="Times New Roman" w:cs="Times New Roman"/>
          <w:sz w:val="24"/>
          <w:szCs w:val="24"/>
        </w:rPr>
        <w:t>Руководствуясь ст. 28, 29, 129, 131, 132 ГПК, прошу:</w:t>
      </w:r>
    </w:p>
    <w:p w14:paraId="22AA92BF" w14:textId="569EB058" w:rsidR="00D32709" w:rsidRPr="005A0AAF" w:rsidRDefault="00D32709" w:rsidP="00D32709">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Взыскать с </w:t>
      </w:r>
      <w:r>
        <w:rPr>
          <w:rFonts w:ascii="Times New Roman" w:hAnsi="Times New Roman" w:cs="Times New Roman"/>
          <w:sz w:val="24"/>
          <w:szCs w:val="24"/>
        </w:rPr>
        <w:t>Вяткина Андрея Петровича денежные средства в сумме 50 000 руб. в качестве компенсации за причинённый вред имуществу организации.</w:t>
      </w:r>
    </w:p>
    <w:bookmarkEnd w:id="0"/>
    <w:bookmarkEnd w:id="1"/>
    <w:p w14:paraId="04CC6B07" w14:textId="51CE067D" w:rsidR="00D32709" w:rsidRDefault="00D32709" w:rsidP="00D32709">
      <w:pPr>
        <w:jc w:val="both"/>
        <w:rPr>
          <w:rFonts w:ascii="Times New Roman" w:hAnsi="Times New Roman" w:cs="Times New Roman"/>
          <w:i/>
          <w:sz w:val="24"/>
          <w:szCs w:val="24"/>
        </w:rPr>
      </w:pPr>
      <w:r>
        <w:rPr>
          <w:rFonts w:ascii="Times New Roman" w:hAnsi="Times New Roman" w:cs="Times New Roman"/>
          <w:sz w:val="24"/>
          <w:szCs w:val="24"/>
        </w:rPr>
        <w:t xml:space="preserve">Гаврилов Пётр Семёнович </w:t>
      </w:r>
      <w:r>
        <w:rPr>
          <w:rFonts w:ascii="Times New Roman" w:hAnsi="Times New Roman" w:cs="Times New Roman"/>
          <w:i/>
          <w:sz w:val="24"/>
          <w:szCs w:val="24"/>
        </w:rPr>
        <w:t>(Гаврилов)</w:t>
      </w:r>
    </w:p>
    <w:p w14:paraId="67DBCF29" w14:textId="77777777" w:rsidR="00D32709" w:rsidRPr="00D32709" w:rsidRDefault="00D32709" w:rsidP="00D32709">
      <w:pPr>
        <w:jc w:val="both"/>
        <w:rPr>
          <w:rFonts w:ascii="Times New Roman" w:hAnsi="Times New Roman" w:cs="Times New Roman"/>
          <w:i/>
          <w:sz w:val="24"/>
          <w:szCs w:val="24"/>
        </w:rPr>
      </w:pPr>
    </w:p>
    <w:p w14:paraId="250A4283" w14:textId="77777777" w:rsidR="00F36856" w:rsidRDefault="00F36856"/>
    <w:sectPr w:rsidR="00F368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C1F41"/>
    <w:multiLevelType w:val="hybridMultilevel"/>
    <w:tmpl w:val="F18AF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A61"/>
    <w:rsid w:val="00A62A61"/>
    <w:rsid w:val="00D32709"/>
    <w:rsid w:val="00F368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7D0DB"/>
  <w15:chartTrackingRefBased/>
  <w15:docId w15:val="{B90FB650-32FC-4DC6-8F71-C1B4A0FC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27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2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160</Words>
  <Characters>1097</Characters>
  <Application>Microsoft Office Word</Application>
  <DocSecurity>0</DocSecurity>
  <Lines>18</Lines>
  <Paragraphs>7</Paragraphs>
  <ScaleCrop>false</ScaleCrop>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Петров</dc:creator>
  <cp:keywords/>
  <dc:description/>
  <cp:lastModifiedBy>Александр Петров</cp:lastModifiedBy>
  <cp:revision>2</cp:revision>
  <dcterms:created xsi:type="dcterms:W3CDTF">2022-11-30T06:45:00Z</dcterms:created>
  <dcterms:modified xsi:type="dcterms:W3CDTF">2022-11-30T06:52:00Z</dcterms:modified>
</cp:coreProperties>
</file>