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9E0D" w14:textId="77777777" w:rsidR="00276090" w:rsidRDefault="00276090" w:rsidP="00276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4FC8FA5D" w14:textId="77777777" w:rsidR="00276090" w:rsidRDefault="00276090" w:rsidP="00276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6C39B0FA" w14:textId="77777777" w:rsidR="00276090" w:rsidRDefault="00276090" w:rsidP="00276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7C4755F0" w14:textId="77777777" w:rsidR="00276090" w:rsidRDefault="00276090" w:rsidP="00276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57B8C069" w14:textId="77777777" w:rsidR="00276090" w:rsidRDefault="00276090" w:rsidP="00276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5BA6F75" w14:textId="77777777" w:rsidR="00276090" w:rsidRDefault="00276090" w:rsidP="00276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C52CA40" w14:textId="77777777" w:rsidR="00276090" w:rsidRDefault="00276090" w:rsidP="002760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декабря 2025 года</w:t>
      </w:r>
    </w:p>
    <w:bookmarkEnd w:id="0"/>
    <w:p w14:paraId="4F25BE8F" w14:textId="751E24AE" w:rsidR="00276090" w:rsidRDefault="00276090" w:rsidP="002760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признании иска ответчиком</w:t>
      </w:r>
    </w:p>
    <w:p w14:paraId="760C4E76" w14:textId="48EC0C12" w:rsidR="00276090" w:rsidRDefault="00276090" w:rsidP="00276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Мировым судьей судебного участка № 19 Петуховского судебного района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рассматривается дело</w:t>
      </w:r>
      <w:r>
        <w:rPr>
          <w:rFonts w:ascii="Times New Roman" w:hAnsi="Times New Roman" w:cs="Times New Roman"/>
          <w:sz w:val="24"/>
          <w:szCs w:val="24"/>
        </w:rPr>
        <w:t xml:space="preserve"> по иску Горина Анатолия Петровича к Анисимову Павлу Николаевичу о взыскании задолженности по договору денежного займа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97E3A9" w14:textId="0BA3CC99" w:rsidR="00276090" w:rsidRDefault="00276090" w:rsidP="002760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Ответчик признаёт исковые требования Истца, последствия 39 статьи ГПК РФ ему понятны.</w:t>
      </w:r>
    </w:p>
    <w:p w14:paraId="771B7B90" w14:textId="65B574FB" w:rsidR="00276090" w:rsidRDefault="00276090" w:rsidP="00276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35, 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ГПК РФ,</w:t>
      </w:r>
    </w:p>
    <w:p w14:paraId="7460423D" w14:textId="77777777" w:rsidR="00276090" w:rsidRDefault="00276090" w:rsidP="002760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BDA12FA" w14:textId="44FFF420" w:rsidR="00276090" w:rsidRDefault="00276090" w:rsidP="002760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Удовлетворить требования Истца в полном объеме.</w:t>
      </w:r>
    </w:p>
    <w:bookmarkEnd w:id="1"/>
    <w:p w14:paraId="6816BB30" w14:textId="43CF3025" w:rsidR="00276090" w:rsidRPr="00276090" w:rsidRDefault="00276090" w:rsidP="002760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4B180D62" w14:textId="77777777" w:rsidR="00276090" w:rsidRDefault="00276090" w:rsidP="00276090"/>
    <w:p w14:paraId="74C6467C" w14:textId="77777777" w:rsidR="00276090" w:rsidRDefault="00276090" w:rsidP="00276090"/>
    <w:p w14:paraId="758AF3BC" w14:textId="77777777" w:rsidR="00276090" w:rsidRDefault="00276090" w:rsidP="00276090"/>
    <w:p w14:paraId="6EB57AB1" w14:textId="77777777" w:rsidR="00276090" w:rsidRDefault="00276090" w:rsidP="00276090"/>
    <w:p w14:paraId="4330BAD5" w14:textId="77777777" w:rsidR="00276090" w:rsidRDefault="00276090" w:rsidP="00276090"/>
    <w:p w14:paraId="3F7C51D3" w14:textId="77777777" w:rsidR="00276090" w:rsidRDefault="00276090" w:rsidP="00276090"/>
    <w:p w14:paraId="1F5BDA54" w14:textId="77777777" w:rsidR="00276090" w:rsidRDefault="00276090" w:rsidP="00276090"/>
    <w:p w14:paraId="21D397B8" w14:textId="77777777" w:rsidR="00276090" w:rsidRDefault="00276090" w:rsidP="00276090"/>
    <w:p w14:paraId="4D702118" w14:textId="77777777" w:rsidR="00276090" w:rsidRDefault="00276090" w:rsidP="00276090"/>
    <w:p w14:paraId="371E50A6" w14:textId="77777777" w:rsidR="007A4441" w:rsidRDefault="007A4441"/>
    <w:sectPr w:rsidR="007A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D7"/>
    <w:rsid w:val="000869D7"/>
    <w:rsid w:val="00276090"/>
    <w:rsid w:val="007A4441"/>
    <w:rsid w:val="00F0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78D9"/>
  <w15:chartTrackingRefBased/>
  <w15:docId w15:val="{89AFF2DD-6ABC-49E8-A626-B554E4A9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0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743</Characters>
  <Application>Microsoft Office Word</Application>
  <DocSecurity>0</DocSecurity>
  <Lines>13</Lines>
  <Paragraphs>5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2023-12-13T04:11:00Z</dcterms:created>
  <dcterms:modified xsi:type="dcterms:W3CDTF">2023-12-13T04:13:00Z</dcterms:modified>
</cp:coreProperties>
</file>